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6F" w:rsidRPr="00D6016F" w:rsidRDefault="001352E8" w:rsidP="00D6016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>
        <w:rPr>
          <w:rFonts w:ascii="Arial" w:hAnsi="Arial" w:cs="Arial"/>
          <w:b/>
          <w:i/>
          <w:sz w:val="18"/>
          <w:szCs w:val="18"/>
        </w:rPr>
        <w:t xml:space="preserve">Редакция от </w:t>
      </w:r>
      <w:r w:rsidR="00EB7464">
        <w:rPr>
          <w:rFonts w:ascii="Arial" w:hAnsi="Arial" w:cs="Arial"/>
          <w:b/>
          <w:i/>
          <w:sz w:val="18"/>
          <w:szCs w:val="18"/>
        </w:rPr>
        <w:t>25</w:t>
      </w:r>
      <w:r>
        <w:rPr>
          <w:rFonts w:ascii="Arial" w:hAnsi="Arial" w:cs="Arial"/>
          <w:b/>
          <w:i/>
          <w:sz w:val="18"/>
          <w:szCs w:val="18"/>
        </w:rPr>
        <w:t>.0</w:t>
      </w:r>
      <w:r w:rsidR="00EB7464">
        <w:rPr>
          <w:rFonts w:ascii="Arial" w:hAnsi="Arial" w:cs="Arial"/>
          <w:b/>
          <w:i/>
          <w:sz w:val="18"/>
          <w:szCs w:val="18"/>
        </w:rPr>
        <w:t>9</w:t>
      </w:r>
      <w:r w:rsidR="00D44C7C">
        <w:rPr>
          <w:rFonts w:ascii="Arial" w:hAnsi="Arial" w:cs="Arial"/>
          <w:b/>
          <w:i/>
          <w:sz w:val="18"/>
          <w:szCs w:val="18"/>
        </w:rPr>
        <w:t>.</w:t>
      </w:r>
      <w:r>
        <w:rPr>
          <w:rFonts w:ascii="Arial" w:hAnsi="Arial" w:cs="Arial"/>
          <w:b/>
          <w:i/>
          <w:sz w:val="18"/>
          <w:szCs w:val="18"/>
        </w:rPr>
        <w:t>2025</w:t>
      </w:r>
    </w:p>
    <w:p w:rsidR="00CE2328" w:rsidRDefault="00E631D2" w:rsidP="00CE232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i/>
          <w:color w:val="0070C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0070C0"/>
          <w:sz w:val="24"/>
          <w:szCs w:val="24"/>
          <w:shd w:val="clear" w:color="auto" w:fill="FFFFFF"/>
        </w:rPr>
        <w:t>ТРИ СТОЛИЦЫ</w:t>
      </w:r>
      <w:proofErr w:type="gramStart"/>
      <w:r>
        <w:rPr>
          <w:rFonts w:ascii="Arial" w:hAnsi="Arial" w:cs="Arial"/>
          <w:b/>
          <w:i/>
          <w:color w:val="0070C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b/>
          <w:i/>
          <w:color w:val="0070C0"/>
          <w:sz w:val="24"/>
          <w:szCs w:val="24"/>
          <w:shd w:val="clear" w:color="auto" w:fill="FFFFFF"/>
        </w:rPr>
        <w:t xml:space="preserve"> </w:t>
      </w:r>
      <w:r w:rsidR="00CE2328" w:rsidRPr="00CE2328">
        <w:rPr>
          <w:rFonts w:ascii="Arial" w:hAnsi="Arial" w:cs="Arial"/>
          <w:b/>
          <w:i/>
          <w:color w:val="0070C0"/>
          <w:sz w:val="24"/>
          <w:szCs w:val="24"/>
          <w:shd w:val="clear" w:color="auto" w:fill="FFFFFF"/>
        </w:rPr>
        <w:t>Будапешт – Вена – Дрезден* -</w:t>
      </w:r>
      <w:r w:rsidR="00D6016F">
        <w:rPr>
          <w:rFonts w:ascii="Arial" w:hAnsi="Arial" w:cs="Arial"/>
          <w:b/>
          <w:i/>
          <w:color w:val="0070C0"/>
          <w:sz w:val="24"/>
          <w:szCs w:val="24"/>
          <w:shd w:val="clear" w:color="auto" w:fill="FFFFFF"/>
        </w:rPr>
        <w:t xml:space="preserve"> </w:t>
      </w:r>
      <w:r w:rsidR="00CE2328" w:rsidRPr="00CE2328">
        <w:rPr>
          <w:rFonts w:ascii="Arial" w:hAnsi="Arial" w:cs="Arial"/>
          <w:b/>
          <w:i/>
          <w:color w:val="0070C0"/>
          <w:sz w:val="24"/>
          <w:szCs w:val="24"/>
          <w:shd w:val="clear" w:color="auto" w:fill="FFFFFF"/>
        </w:rPr>
        <w:t xml:space="preserve">Прага  </w:t>
      </w:r>
    </w:p>
    <w:p w:rsidR="00443F6A" w:rsidRPr="0087623D" w:rsidRDefault="00443F6A" w:rsidP="00CE2328">
      <w:pPr>
        <w:shd w:val="clear" w:color="auto" w:fill="FFFFFF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</w:pPr>
      <w:bookmarkStart w:id="0" w:name="_GoBack"/>
      <w:bookmarkEnd w:id="0"/>
    </w:p>
    <w:p w:rsidR="00443F6A" w:rsidRPr="00F17F54" w:rsidRDefault="00443F6A" w:rsidP="007E56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 w:themeColor="text1"/>
          <w:lang w:eastAsia="ru-RU"/>
        </w:rPr>
      </w:pPr>
      <w:r w:rsidRPr="00F17F54">
        <w:rPr>
          <w:rFonts w:ascii="Arial" w:eastAsia="Times New Roman" w:hAnsi="Arial" w:cs="Arial"/>
          <w:b/>
          <w:i/>
          <w:color w:val="000000" w:themeColor="text1"/>
          <w:lang w:eastAsia="ru-RU"/>
        </w:rPr>
        <w:t>Даты выезда 2025г</w:t>
      </w:r>
      <w:r w:rsidRPr="00F17F54">
        <w:rPr>
          <w:rFonts w:ascii="Arial" w:eastAsia="Times New Roman" w:hAnsi="Arial" w:cs="Arial"/>
          <w:i/>
          <w:color w:val="000000" w:themeColor="text1"/>
          <w:lang w:eastAsia="ru-RU"/>
        </w:rPr>
        <w:t xml:space="preserve">.:  </w:t>
      </w:r>
      <w:r w:rsidR="00552EDF" w:rsidRPr="00F17F54">
        <w:rPr>
          <w:rFonts w:ascii="Arial" w:eastAsia="Times New Roman" w:hAnsi="Arial" w:cs="Arial"/>
          <w:i/>
          <w:color w:val="000000" w:themeColor="text1"/>
          <w:lang w:eastAsia="ru-RU"/>
        </w:rPr>
        <w:t>15.11, 29.11, 06.12, 13.12.</w:t>
      </w:r>
    </w:p>
    <w:p w:rsidR="00750B28" w:rsidRPr="00F17F54" w:rsidRDefault="00443F6A" w:rsidP="007E56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 w:themeColor="text1"/>
          <w:u w:val="single"/>
          <w:lang w:eastAsia="ru-RU"/>
        </w:rPr>
      </w:pPr>
      <w:r w:rsidRPr="00F17F54">
        <w:rPr>
          <w:rFonts w:ascii="Arial" w:eastAsia="Times New Roman" w:hAnsi="Arial" w:cs="Arial"/>
          <w:b/>
          <w:i/>
          <w:color w:val="000000" w:themeColor="text1"/>
          <w:lang w:eastAsia="ru-RU"/>
        </w:rPr>
        <w:t>Даты выезда 2026г</w:t>
      </w:r>
      <w:r w:rsidRPr="00F17F54">
        <w:rPr>
          <w:rFonts w:ascii="Arial" w:eastAsia="Times New Roman" w:hAnsi="Arial" w:cs="Arial"/>
          <w:i/>
          <w:color w:val="000000" w:themeColor="text1"/>
          <w:lang w:eastAsia="ru-RU"/>
        </w:rPr>
        <w:t>:</w:t>
      </w:r>
      <w:r w:rsidR="00DC2C3D" w:rsidRPr="00F17F54">
        <w:rPr>
          <w:rFonts w:ascii="Arial" w:eastAsia="Times New Roman" w:hAnsi="Arial" w:cs="Arial"/>
          <w:i/>
          <w:color w:val="000000" w:themeColor="text1"/>
          <w:lang w:eastAsia="ru-RU"/>
        </w:rPr>
        <w:t>14.02</w:t>
      </w:r>
      <w:r w:rsidR="00E926C7" w:rsidRPr="00F17F54">
        <w:rPr>
          <w:rFonts w:ascii="Arial" w:eastAsia="Times New Roman" w:hAnsi="Arial" w:cs="Arial"/>
          <w:i/>
          <w:color w:val="000000" w:themeColor="text1"/>
          <w:lang w:eastAsia="ru-RU"/>
        </w:rPr>
        <w:t>.</w:t>
      </w:r>
      <w:r w:rsidRPr="00F17F54">
        <w:rPr>
          <w:rFonts w:ascii="Arial" w:eastAsia="Times New Roman" w:hAnsi="Arial" w:cs="Arial"/>
          <w:b/>
          <w:i/>
          <w:color w:val="000000" w:themeColor="text1"/>
          <w:lang w:eastAsia="ru-RU"/>
        </w:rPr>
        <w:t>,</w:t>
      </w:r>
      <w:r w:rsidRPr="00F17F54">
        <w:rPr>
          <w:rFonts w:ascii="Arial" w:eastAsia="Times New Roman" w:hAnsi="Arial" w:cs="Arial"/>
          <w:i/>
          <w:color w:val="000000" w:themeColor="text1"/>
          <w:lang w:eastAsia="ru-RU"/>
        </w:rPr>
        <w:t>14.03, 04.04,</w:t>
      </w:r>
      <w:r w:rsidR="00F17F54" w:rsidRPr="00F17F54">
        <w:rPr>
          <w:rFonts w:ascii="Arial" w:eastAsia="Times New Roman" w:hAnsi="Arial" w:cs="Arial"/>
          <w:i/>
          <w:color w:val="000000" w:themeColor="text1"/>
          <w:lang w:eastAsia="ru-RU"/>
        </w:rPr>
        <w:t xml:space="preserve"> 16.05.</w:t>
      </w:r>
    </w:p>
    <w:p w:rsidR="00A522CA" w:rsidRPr="00EA094D" w:rsidRDefault="00A522CA" w:rsidP="00443F6A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  <w:r w:rsidRPr="00657277">
        <w:rPr>
          <w:rFonts w:ascii="Arial" w:hAnsi="Arial" w:cs="Arial"/>
          <w:b/>
          <w:i/>
          <w:sz w:val="20"/>
          <w:szCs w:val="20"/>
        </w:rPr>
        <w:t>Программа тура:</w:t>
      </w:r>
    </w:p>
    <w:tbl>
      <w:tblPr>
        <w:tblStyle w:val="a9"/>
        <w:tblW w:w="11057" w:type="dxa"/>
        <w:tblInd w:w="-176" w:type="dxa"/>
        <w:tblLook w:val="04A0" w:firstRow="1" w:lastRow="0" w:firstColumn="1" w:lastColumn="0" w:noHBand="0" w:noVBand="1"/>
      </w:tblPr>
      <w:tblGrid>
        <w:gridCol w:w="993"/>
        <w:gridCol w:w="10064"/>
      </w:tblGrid>
      <w:tr w:rsidR="00864EB8" w:rsidRPr="00675135" w:rsidTr="00145B1D">
        <w:tc>
          <w:tcPr>
            <w:tcW w:w="993" w:type="dxa"/>
          </w:tcPr>
          <w:p w:rsidR="00864EB8" w:rsidRPr="00675135" w:rsidRDefault="00864EB8" w:rsidP="005278C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1день</w:t>
            </w:r>
          </w:p>
        </w:tc>
        <w:tc>
          <w:tcPr>
            <w:tcW w:w="10064" w:type="dxa"/>
          </w:tcPr>
          <w:p w:rsidR="00864EB8" w:rsidRPr="00AE1885" w:rsidRDefault="00864EB8" w:rsidP="002872A8">
            <w:pPr>
              <w:jc w:val="both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AE18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Выезд из Минска в </w:t>
            </w:r>
            <w:r w:rsidR="00FE7537" w:rsidRPr="00AE18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</w:t>
            </w:r>
            <w:r w:rsidR="002872A8" w:rsidRPr="00AE18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  <w:r w:rsidR="00FE7537" w:rsidRPr="00AE18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:</w:t>
            </w:r>
            <w:r w:rsidR="00511ABB" w:rsidRPr="00AE18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00</w:t>
            </w:r>
            <w:r w:rsidRPr="00AE18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.</w:t>
            </w:r>
            <w:r w:rsidR="00543B3E" w:rsidRPr="00AE18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Возможен более ранний выезд</w:t>
            </w:r>
            <w:r w:rsidR="00511ABB" w:rsidRPr="00AE18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, в зависимости от ситуации на границе</w:t>
            </w:r>
            <w:r w:rsidR="00145B1D" w:rsidRPr="00AE18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.</w:t>
            </w:r>
            <w:r w:rsidR="00136AE1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В случае транзита через Латвию, выезд из Минска в 07:00утра.</w:t>
            </w:r>
            <w:r w:rsidRPr="00AE18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Транзит по территории Беларуси.</w:t>
            </w:r>
          </w:p>
        </w:tc>
      </w:tr>
      <w:tr w:rsidR="00A522CA" w:rsidRPr="00675135" w:rsidTr="00145B1D">
        <w:tc>
          <w:tcPr>
            <w:tcW w:w="993" w:type="dxa"/>
          </w:tcPr>
          <w:p w:rsidR="00A522CA" w:rsidRPr="00675135" w:rsidRDefault="00864EB8" w:rsidP="005278C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A522CA" w:rsidRPr="00675135">
              <w:rPr>
                <w:rFonts w:ascii="Arial" w:hAnsi="Arial" w:cs="Arial"/>
                <w:i/>
                <w:sz w:val="18"/>
                <w:szCs w:val="18"/>
              </w:rPr>
              <w:t xml:space="preserve"> день</w:t>
            </w:r>
          </w:p>
        </w:tc>
        <w:tc>
          <w:tcPr>
            <w:tcW w:w="10064" w:type="dxa"/>
          </w:tcPr>
          <w:p w:rsidR="00864EB8" w:rsidRPr="00AE1885" w:rsidRDefault="00864EB8" w:rsidP="003A0438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E18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Прохождение границы. Транзит по территории Польши, Словакии, Венгрии. </w:t>
            </w:r>
            <w:r w:rsidRPr="00AE188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Прибытие в Будапешт. </w:t>
            </w:r>
            <w:r w:rsidR="00560DEA" w:rsidRPr="00AE1885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Ночлег в </w:t>
            </w:r>
            <w:proofErr w:type="gramStart"/>
            <w:r w:rsidR="00CA2873" w:rsidRPr="00AE1885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Будапеште</w:t>
            </w:r>
            <w:proofErr w:type="gramEnd"/>
            <w:r w:rsidR="00560DEA" w:rsidRPr="00AE1885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.</w:t>
            </w:r>
            <w:r w:rsidR="00D6016F"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A522CA" w:rsidRPr="00675135" w:rsidTr="00145B1D">
        <w:tc>
          <w:tcPr>
            <w:tcW w:w="993" w:type="dxa"/>
          </w:tcPr>
          <w:p w:rsidR="00A522CA" w:rsidRPr="00675135" w:rsidRDefault="00864EB8" w:rsidP="005278C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A522CA" w:rsidRPr="00675135">
              <w:rPr>
                <w:rFonts w:ascii="Arial" w:hAnsi="Arial" w:cs="Arial"/>
                <w:i/>
                <w:sz w:val="18"/>
                <w:szCs w:val="18"/>
              </w:rPr>
              <w:t>день</w:t>
            </w:r>
          </w:p>
        </w:tc>
        <w:tc>
          <w:tcPr>
            <w:tcW w:w="10064" w:type="dxa"/>
          </w:tcPr>
          <w:p w:rsidR="00560DEA" w:rsidRPr="00AE1885" w:rsidRDefault="00560DEA" w:rsidP="00560DEA">
            <w:pPr>
              <w:shd w:val="clear" w:color="auto" w:fill="FFFFFF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Завтрак. </w:t>
            </w:r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Обзорная пешеходная экскурсия по Будапешту.</w:t>
            </w: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 Дунай делит город на две части горную</w:t>
            </w:r>
            <w:proofErr w:type="gramStart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Б</w:t>
            </w:r>
            <w:proofErr w:type="gramEnd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уду и равнинный </w:t>
            </w:r>
            <w:proofErr w:type="spellStart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Пешт</w:t>
            </w:r>
            <w:proofErr w:type="spellEnd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. Вы увидите Площадь Героев, проспект </w:t>
            </w:r>
            <w:proofErr w:type="spellStart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Андраши</w:t>
            </w:r>
            <w:proofErr w:type="spellEnd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Парламент,Рыбацкий</w:t>
            </w:r>
            <w:proofErr w:type="spellEnd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бастион, собор</w:t>
            </w:r>
            <w:proofErr w:type="gramStart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в. Матияша, Королевский Дворец и многое другое. Свободное время для прогулок по улице </w:t>
            </w:r>
            <w:proofErr w:type="spellStart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Ваци</w:t>
            </w:r>
            <w:proofErr w:type="spellEnd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.</w:t>
            </w:r>
          </w:p>
          <w:p w:rsidR="00560DEA" w:rsidRPr="00AE1885" w:rsidRDefault="00560DEA" w:rsidP="00560DEA">
            <w:pPr>
              <w:shd w:val="clear" w:color="auto" w:fill="FFFFFF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Для желающих </w:t>
            </w:r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ужин в ресторане «Трофея-Гриль»</w:t>
            </w: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 </w:t>
            </w:r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(</w:t>
            </w:r>
            <w:proofErr w:type="spellStart"/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доп</w:t>
            </w:r>
            <w:proofErr w:type="gramStart"/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.п</w:t>
            </w:r>
            <w:proofErr w:type="gramEnd"/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лата</w:t>
            </w:r>
            <w:proofErr w:type="spellEnd"/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 xml:space="preserve"> </w:t>
            </w:r>
            <w:r w:rsidR="002872A8"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40</w:t>
            </w:r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 xml:space="preserve"> €/чел)</w:t>
            </w: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.  Известная сеть ресторанов венгерской кухни в </w:t>
            </w:r>
            <w:proofErr w:type="gramStart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Будапеште</w:t>
            </w:r>
            <w:proofErr w:type="gramEnd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. Работает как шведский стол. </w:t>
            </w:r>
            <w:proofErr w:type="gramStart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Но главные хит ресторана - это возможность выбрать свежее мясо (начиная от курицы и заканчивая осьминогами) и отдать повару, который на ваших глазах зажарит его на гриле.</w:t>
            </w:r>
            <w:proofErr w:type="gramEnd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Вино, шампанское, пиво и соки без ограничения.</w:t>
            </w:r>
          </w:p>
          <w:p w:rsidR="00A522CA" w:rsidRPr="00AE1885" w:rsidRDefault="00560DEA" w:rsidP="003A0438">
            <w:pPr>
              <w:shd w:val="clear" w:color="auto" w:fill="FFFFFF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Вечером по желанию</w:t>
            </w:r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 (за доп.</w:t>
            </w:r>
            <w:r w:rsidR="00CA2873"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 xml:space="preserve"> </w:t>
            </w:r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плату 2</w:t>
            </w:r>
            <w:r w:rsidR="002872A8"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5</w:t>
            </w:r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 xml:space="preserve"> €/чел)</w:t>
            </w: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 </w:t>
            </w:r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 xml:space="preserve">экскурсия на </w:t>
            </w:r>
            <w:proofErr w:type="gramStart"/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теплоходе</w:t>
            </w:r>
            <w:proofErr w:type="gramEnd"/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 xml:space="preserve"> по Дунаю «В свете тысячи огней»</w:t>
            </w: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. </w:t>
            </w:r>
            <w:r w:rsidR="009904FE"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 xml:space="preserve"> </w:t>
            </w:r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 xml:space="preserve">Ночлег в </w:t>
            </w:r>
            <w:proofErr w:type="gramStart"/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Будапеште</w:t>
            </w:r>
            <w:proofErr w:type="gramEnd"/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A522CA" w:rsidRPr="00675135" w:rsidTr="00145B1D">
        <w:tc>
          <w:tcPr>
            <w:tcW w:w="993" w:type="dxa"/>
          </w:tcPr>
          <w:p w:rsidR="00A522CA" w:rsidRPr="00675135" w:rsidRDefault="00864EB8" w:rsidP="005278C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="00A522CA" w:rsidRPr="00675135">
              <w:rPr>
                <w:rFonts w:ascii="Arial" w:hAnsi="Arial" w:cs="Arial"/>
                <w:i/>
                <w:sz w:val="18"/>
                <w:szCs w:val="18"/>
              </w:rPr>
              <w:t xml:space="preserve"> день</w:t>
            </w:r>
          </w:p>
        </w:tc>
        <w:tc>
          <w:tcPr>
            <w:tcW w:w="10064" w:type="dxa"/>
          </w:tcPr>
          <w:p w:rsidR="00560DEA" w:rsidRPr="00AE1885" w:rsidRDefault="00560DEA" w:rsidP="00560DEA">
            <w:pPr>
              <w:shd w:val="clear" w:color="auto" w:fill="FFFFFF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E188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Завтрак. </w:t>
            </w:r>
            <w:r w:rsidRPr="00AE1885">
              <w:rPr>
                <w:rFonts w:ascii="Arial" w:hAnsi="Arial" w:cs="Arial"/>
                <w:i/>
                <w:sz w:val="16"/>
                <w:szCs w:val="16"/>
              </w:rPr>
              <w:t xml:space="preserve">Выселение из </w:t>
            </w:r>
            <w:proofErr w:type="spellStart"/>
            <w:r w:rsidRPr="00AE1885">
              <w:rPr>
                <w:rFonts w:ascii="Arial" w:hAnsi="Arial" w:cs="Arial"/>
                <w:i/>
                <w:sz w:val="16"/>
                <w:szCs w:val="16"/>
              </w:rPr>
              <w:t>отеля</w:t>
            </w:r>
            <w:proofErr w:type="gramStart"/>
            <w:r w:rsidRPr="00AE1885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AE188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П</w:t>
            </w:r>
            <w:proofErr w:type="gramEnd"/>
            <w:r w:rsidRPr="00AE188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ереезд</w:t>
            </w:r>
            <w:proofErr w:type="spellEnd"/>
            <w:r w:rsidRPr="00AE188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в Вену</w:t>
            </w:r>
            <w:r w:rsidRPr="00AE188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. </w:t>
            </w:r>
            <w:r w:rsidRPr="00AE1885">
              <w:rPr>
                <w:rFonts w:ascii="Arial" w:hAnsi="Arial" w:cs="Arial"/>
                <w:i/>
                <w:sz w:val="16"/>
                <w:szCs w:val="16"/>
              </w:rPr>
              <w:t>По прибытии нас ждёт</w:t>
            </w:r>
            <w:r w:rsidRPr="00AE188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пешеходная экскурсия по одному из самых романтичных и красивых городов мира: </w:t>
            </w:r>
            <w:proofErr w:type="spellStart"/>
            <w:proofErr w:type="gramStart"/>
            <w:r w:rsidRPr="00AE1885">
              <w:rPr>
                <w:rFonts w:ascii="Arial" w:hAnsi="Arial" w:cs="Arial"/>
                <w:i/>
                <w:sz w:val="16"/>
                <w:szCs w:val="16"/>
              </w:rPr>
              <w:t>Рингштрассе</w:t>
            </w:r>
            <w:proofErr w:type="spellEnd"/>
            <w:r w:rsidRPr="00AE1885">
              <w:rPr>
                <w:rFonts w:ascii="Arial" w:hAnsi="Arial" w:cs="Arial"/>
                <w:i/>
                <w:sz w:val="16"/>
                <w:szCs w:val="16"/>
              </w:rPr>
              <w:t xml:space="preserve"> (здание Парламента, Городская Ратуша, костел Благодарения, университет, пл. Марии </w:t>
            </w:r>
            <w:proofErr w:type="spellStart"/>
            <w:r w:rsidRPr="00AE1885">
              <w:rPr>
                <w:rFonts w:ascii="Arial" w:hAnsi="Arial" w:cs="Arial"/>
                <w:i/>
                <w:sz w:val="16"/>
                <w:szCs w:val="16"/>
              </w:rPr>
              <w:t>Терезии</w:t>
            </w:r>
            <w:proofErr w:type="spellEnd"/>
            <w:r w:rsidRPr="00AE1885">
              <w:rPr>
                <w:rFonts w:ascii="Arial" w:hAnsi="Arial" w:cs="Arial"/>
                <w:i/>
                <w:sz w:val="16"/>
                <w:szCs w:val="16"/>
              </w:rPr>
              <w:t xml:space="preserve">), дом </w:t>
            </w:r>
            <w:proofErr w:type="spellStart"/>
            <w:r w:rsidRPr="00AE1885">
              <w:rPr>
                <w:rFonts w:ascii="Arial" w:hAnsi="Arial" w:cs="Arial"/>
                <w:i/>
                <w:sz w:val="16"/>
                <w:szCs w:val="16"/>
              </w:rPr>
              <w:t>Хундертвассера</w:t>
            </w:r>
            <w:proofErr w:type="spellEnd"/>
            <w:r w:rsidRPr="00AE1885">
              <w:rPr>
                <w:rFonts w:ascii="Arial" w:hAnsi="Arial" w:cs="Arial"/>
                <w:i/>
                <w:sz w:val="16"/>
                <w:szCs w:val="16"/>
              </w:rPr>
              <w:t xml:space="preserve">, Венская опера, площадь Героев, зимняя резиденция австрийских императоров </w:t>
            </w:r>
            <w:proofErr w:type="spellStart"/>
            <w:r w:rsidRPr="00AE1885">
              <w:rPr>
                <w:rFonts w:ascii="Arial" w:hAnsi="Arial" w:cs="Arial"/>
                <w:i/>
                <w:sz w:val="16"/>
                <w:szCs w:val="16"/>
              </w:rPr>
              <w:t>Хофбург</w:t>
            </w:r>
            <w:proofErr w:type="spellEnd"/>
            <w:r w:rsidRPr="00AE1885">
              <w:rPr>
                <w:rFonts w:ascii="Arial" w:hAnsi="Arial" w:cs="Arial"/>
                <w:i/>
                <w:sz w:val="16"/>
                <w:szCs w:val="16"/>
              </w:rPr>
              <w:t>, руины римской эпохи, костёл Святого Петра, ул. Грабен, Чумная колонна, собор Святого Стефана.</w:t>
            </w:r>
            <w:proofErr w:type="gramEnd"/>
            <w:r w:rsidRPr="00AE1885">
              <w:rPr>
                <w:rFonts w:ascii="Arial" w:hAnsi="Arial" w:cs="Arial"/>
                <w:i/>
                <w:sz w:val="16"/>
                <w:szCs w:val="16"/>
              </w:rPr>
              <w:t xml:space="preserve"> Свободное время.</w:t>
            </w:r>
          </w:p>
          <w:p w:rsidR="00560DEA" w:rsidRPr="00AE1885" w:rsidRDefault="00560DEA" w:rsidP="00560DEA">
            <w:pPr>
              <w:shd w:val="clear" w:color="auto" w:fill="FFFFFF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E1885">
              <w:rPr>
                <w:rFonts w:ascii="Arial" w:hAnsi="Arial" w:cs="Arial"/>
                <w:i/>
                <w:sz w:val="16"/>
                <w:szCs w:val="16"/>
              </w:rPr>
              <w:t xml:space="preserve">В свободное время желающие могут посетить </w:t>
            </w:r>
            <w:r w:rsidRPr="00AE1885">
              <w:rPr>
                <w:rFonts w:ascii="Arial" w:hAnsi="Arial" w:cs="Arial"/>
                <w:b/>
                <w:i/>
                <w:sz w:val="16"/>
                <w:szCs w:val="16"/>
              </w:rPr>
              <w:t>экскурсию </w:t>
            </w:r>
            <w:r w:rsidRPr="00AE188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«Легенды Старой Вены</w:t>
            </w:r>
            <w:r w:rsidRPr="00AE1885">
              <w:rPr>
                <w:rFonts w:ascii="Arial" w:hAnsi="Arial" w:cs="Arial"/>
                <w:bCs/>
                <w:i/>
                <w:sz w:val="16"/>
                <w:szCs w:val="16"/>
              </w:rPr>
              <w:t>» (доп. плата 20€)</w:t>
            </w:r>
            <w:r w:rsidRPr="00AE1885">
              <w:rPr>
                <w:rFonts w:ascii="Arial" w:hAnsi="Arial" w:cs="Arial"/>
                <w:i/>
                <w:sz w:val="16"/>
                <w:szCs w:val="16"/>
              </w:rPr>
              <w:t xml:space="preserve">. Вы узнаете историю происхождения названия многих улиц и площадей, посетите места, где жил Моцарт, еврейский квартал Вены, центр римского военного лагеря </w:t>
            </w:r>
            <w:proofErr w:type="spellStart"/>
            <w:r w:rsidRPr="00AE1885">
              <w:rPr>
                <w:rFonts w:ascii="Arial" w:hAnsi="Arial" w:cs="Arial"/>
                <w:i/>
                <w:sz w:val="16"/>
                <w:szCs w:val="16"/>
              </w:rPr>
              <w:t>Виндобона</w:t>
            </w:r>
            <w:proofErr w:type="spellEnd"/>
            <w:r w:rsidRPr="00AE1885">
              <w:rPr>
                <w:rFonts w:ascii="Arial" w:hAnsi="Arial" w:cs="Arial"/>
                <w:i/>
                <w:sz w:val="16"/>
                <w:szCs w:val="16"/>
              </w:rPr>
              <w:t>; увидите уникальные часы «Анкер» и знаменитое кафе «Централь».</w:t>
            </w:r>
          </w:p>
          <w:p w:rsidR="009904FE" w:rsidRPr="00AE1885" w:rsidRDefault="00560DEA" w:rsidP="009904FE">
            <w:pPr>
              <w:shd w:val="clear" w:color="auto" w:fill="FFFFFF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E1885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Pr="00AE1885">
              <w:rPr>
                <w:rFonts w:ascii="Arial" w:hAnsi="Arial" w:cs="Arial"/>
                <w:bCs/>
                <w:i/>
                <w:sz w:val="16"/>
                <w:szCs w:val="16"/>
              </w:rPr>
              <w:t>Вечером отправление автобуса в Прагу</w:t>
            </w:r>
            <w:proofErr w:type="gramStart"/>
            <w:r w:rsidRPr="00AE1885">
              <w:rPr>
                <w:rFonts w:ascii="Arial" w:hAnsi="Arial" w:cs="Arial"/>
                <w:i/>
                <w:sz w:val="16"/>
                <w:szCs w:val="16"/>
              </w:rPr>
              <w:t> .</w:t>
            </w:r>
            <w:proofErr w:type="gramEnd"/>
          </w:p>
          <w:p w:rsidR="00A522CA" w:rsidRPr="00AE1885" w:rsidRDefault="00560DEA" w:rsidP="009904FE">
            <w:pPr>
              <w:shd w:val="clear" w:color="auto" w:fill="FFFFFF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1885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Pr="00AE188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Ночлег в Праге.</w:t>
            </w:r>
          </w:p>
        </w:tc>
      </w:tr>
      <w:tr w:rsidR="00A522CA" w:rsidRPr="00675135" w:rsidTr="00145B1D">
        <w:tc>
          <w:tcPr>
            <w:tcW w:w="993" w:type="dxa"/>
          </w:tcPr>
          <w:p w:rsidR="00A522CA" w:rsidRPr="00675135" w:rsidRDefault="00864EB8" w:rsidP="005278C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="00A522CA" w:rsidRPr="00675135">
              <w:rPr>
                <w:rFonts w:ascii="Arial" w:hAnsi="Arial" w:cs="Arial"/>
                <w:i/>
                <w:sz w:val="18"/>
                <w:szCs w:val="18"/>
              </w:rPr>
              <w:t>день</w:t>
            </w:r>
          </w:p>
        </w:tc>
        <w:tc>
          <w:tcPr>
            <w:tcW w:w="10064" w:type="dxa"/>
          </w:tcPr>
          <w:p w:rsidR="00560DEA" w:rsidRPr="00AE1885" w:rsidRDefault="00560DEA" w:rsidP="00560DEA">
            <w:pPr>
              <w:shd w:val="clear" w:color="auto" w:fill="FFFFFF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Завтрак. Свободный день в Праге. Для желающих * </w:t>
            </w:r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(за доп. плату 35 €/чел) Экскурсия в Дрезден.</w:t>
            </w: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 По прибытии пешеходная экскурсия по городу: Новая ратуша, церковь </w:t>
            </w:r>
            <w:proofErr w:type="spellStart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Фрауенкирхе</w:t>
            </w:r>
            <w:proofErr w:type="spellEnd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Брюльская</w:t>
            </w:r>
            <w:proofErr w:type="spellEnd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терраса, Придворная церковь, </w:t>
            </w:r>
            <w:proofErr w:type="spellStart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Земпер</w:t>
            </w:r>
            <w:proofErr w:type="spellEnd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-опера, дворец Цвингер.</w:t>
            </w:r>
          </w:p>
          <w:p w:rsidR="00560DEA" w:rsidRPr="00AE1885" w:rsidRDefault="00560DEA" w:rsidP="00560DEA">
            <w:pPr>
              <w:shd w:val="clear" w:color="auto" w:fill="FFFFFF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Свободное время. Возвращение в Прагу.</w:t>
            </w:r>
          </w:p>
          <w:p w:rsidR="00560DEA" w:rsidRPr="00AE1885" w:rsidRDefault="00560DEA" w:rsidP="00560DEA">
            <w:pPr>
              <w:shd w:val="clear" w:color="auto" w:fill="FFFFFF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 </w:t>
            </w:r>
          </w:p>
          <w:p w:rsidR="00560DEA" w:rsidRPr="00AE1885" w:rsidRDefault="00560DEA" w:rsidP="00560DEA">
            <w:pPr>
              <w:shd w:val="clear" w:color="auto" w:fill="FFFFFF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Для желающих предлагается </w:t>
            </w:r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вечерняя экскурсия «Мистическая Прага» (за доп. плату 15 €)</w:t>
            </w: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, которая познакомит Вас с множеством легенд старой Праги. Вы узнаете леденящие душу истории о ведьмах и водяных, магах и алхимиках, кладах и тайниках.</w:t>
            </w:r>
          </w:p>
          <w:p w:rsidR="00A522CA" w:rsidRPr="00AE1885" w:rsidRDefault="00560DEA" w:rsidP="00560DEA">
            <w:pPr>
              <w:shd w:val="clear" w:color="auto" w:fill="FFFFFF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Ночлег в Праге.</w:t>
            </w:r>
          </w:p>
        </w:tc>
      </w:tr>
      <w:tr w:rsidR="00A522CA" w:rsidRPr="00675135" w:rsidTr="00145B1D">
        <w:tc>
          <w:tcPr>
            <w:tcW w:w="993" w:type="dxa"/>
          </w:tcPr>
          <w:p w:rsidR="00A522CA" w:rsidRPr="00675135" w:rsidRDefault="00864EB8" w:rsidP="005278C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="00A522CA" w:rsidRPr="00675135">
              <w:rPr>
                <w:rFonts w:ascii="Arial" w:hAnsi="Arial" w:cs="Arial"/>
                <w:i/>
                <w:sz w:val="18"/>
                <w:szCs w:val="18"/>
              </w:rPr>
              <w:t xml:space="preserve"> день</w:t>
            </w:r>
          </w:p>
        </w:tc>
        <w:tc>
          <w:tcPr>
            <w:tcW w:w="10064" w:type="dxa"/>
          </w:tcPr>
          <w:p w:rsidR="00560DEA" w:rsidRPr="00AE1885" w:rsidRDefault="00560DEA" w:rsidP="00560DEA">
            <w:pPr>
              <w:shd w:val="clear" w:color="auto" w:fill="FFFFFF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Завтрак. </w:t>
            </w:r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Выселение из отеля.</w:t>
            </w:r>
          </w:p>
          <w:p w:rsidR="00560DEA" w:rsidRPr="00AE1885" w:rsidRDefault="00560DEA" w:rsidP="00560DEA">
            <w:pPr>
              <w:shd w:val="clear" w:color="auto" w:fill="FFFFFF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Вас ждёт</w:t>
            </w:r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 экскурсия по Старому городу</w:t>
            </w: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 с осмотром основных достопримечательностей: Карлова улица, Карлов мост, </w:t>
            </w:r>
            <w:proofErr w:type="spellStart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Староместская</w:t>
            </w:r>
            <w:proofErr w:type="spellEnd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площадь со Старой Ратушей, </w:t>
            </w:r>
            <w:proofErr w:type="spellStart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Вацлавская</w:t>
            </w:r>
            <w:proofErr w:type="spellEnd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площадь, Пороховая башня и </w:t>
            </w:r>
            <w:proofErr w:type="gramStart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другое</w:t>
            </w:r>
            <w:proofErr w:type="gramEnd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. Свободное время.</w:t>
            </w:r>
          </w:p>
          <w:p w:rsidR="00560DEA" w:rsidRPr="00AE1885" w:rsidRDefault="00560DEA" w:rsidP="00560DEA">
            <w:pPr>
              <w:shd w:val="clear" w:color="auto" w:fill="FFFFFF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Для желающих </w:t>
            </w:r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экскурсия на теплоходе по реке Влтаве</w:t>
            </w: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 с обедом на корабле – «шведский стол» (</w:t>
            </w:r>
            <w:proofErr w:type="spellStart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доп</w:t>
            </w:r>
            <w:proofErr w:type="gramStart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.п</w:t>
            </w:r>
            <w:proofErr w:type="gramEnd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лата</w:t>
            </w:r>
            <w:proofErr w:type="spellEnd"/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3</w:t>
            </w:r>
            <w:r w:rsidR="002872A8"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5</w:t>
            </w: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€). Уникальная возможность увидеть Прагу с воды.</w:t>
            </w:r>
          </w:p>
          <w:p w:rsidR="00A522CA" w:rsidRPr="00AE1885" w:rsidRDefault="00560DEA" w:rsidP="00511ABB">
            <w:pPr>
              <w:shd w:val="clear" w:color="auto" w:fill="FFFFFF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Вечерний выезд в Минск. Транзит по территории Чехии и Польши. </w:t>
            </w:r>
            <w:r w:rsidRPr="00AE188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Ночной переезд.</w:t>
            </w:r>
          </w:p>
        </w:tc>
      </w:tr>
      <w:tr w:rsidR="00A522CA" w:rsidRPr="00675135" w:rsidTr="00145B1D">
        <w:tc>
          <w:tcPr>
            <w:tcW w:w="993" w:type="dxa"/>
          </w:tcPr>
          <w:p w:rsidR="00A522CA" w:rsidRPr="00675135" w:rsidRDefault="00864EB8" w:rsidP="005278C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="00A522CA" w:rsidRPr="00675135">
              <w:rPr>
                <w:rFonts w:ascii="Arial" w:hAnsi="Arial" w:cs="Arial"/>
                <w:i/>
                <w:sz w:val="18"/>
                <w:szCs w:val="18"/>
              </w:rPr>
              <w:t>день</w:t>
            </w:r>
          </w:p>
        </w:tc>
        <w:tc>
          <w:tcPr>
            <w:tcW w:w="10064" w:type="dxa"/>
          </w:tcPr>
          <w:p w:rsidR="00A522CA" w:rsidRPr="00AE1885" w:rsidRDefault="00560DEA" w:rsidP="00301C5E">
            <w:pPr>
              <w:shd w:val="clear" w:color="auto" w:fill="FFFFFF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E18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Прибытие  в Минск во второй половине дня.</w:t>
            </w:r>
          </w:p>
        </w:tc>
      </w:tr>
    </w:tbl>
    <w:p w:rsidR="001E2252" w:rsidRDefault="00A522CA" w:rsidP="00301C5E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675135">
        <w:rPr>
          <w:rFonts w:ascii="Arial" w:hAnsi="Arial" w:cs="Arial"/>
          <w:b/>
          <w:i/>
          <w:sz w:val="20"/>
          <w:szCs w:val="20"/>
        </w:rPr>
        <w:t>Стоимость тура:</w:t>
      </w:r>
    </w:p>
    <w:tbl>
      <w:tblPr>
        <w:tblW w:w="9079" w:type="dxa"/>
        <w:jc w:val="center"/>
        <w:tblInd w:w="2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2693"/>
        <w:gridCol w:w="2767"/>
      </w:tblGrid>
      <w:tr w:rsidR="009A3527" w:rsidRPr="008A4885" w:rsidTr="002B44B0">
        <w:trPr>
          <w:trHeight w:val="138"/>
          <w:jc w:val="center"/>
        </w:trPr>
        <w:tc>
          <w:tcPr>
            <w:tcW w:w="3619" w:type="dxa"/>
          </w:tcPr>
          <w:p w:rsidR="009A3527" w:rsidRPr="008A4885" w:rsidRDefault="002B44B0" w:rsidP="007C1F1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Даты выезда</w:t>
            </w:r>
          </w:p>
        </w:tc>
        <w:tc>
          <w:tcPr>
            <w:tcW w:w="2693" w:type="dxa"/>
            <w:vAlign w:val="center"/>
          </w:tcPr>
          <w:p w:rsidR="009A3527" w:rsidRDefault="009A3527" w:rsidP="007C1F1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4885">
              <w:rPr>
                <w:rFonts w:ascii="Arial" w:hAnsi="Arial" w:cs="Arial"/>
                <w:i/>
                <w:sz w:val="18"/>
                <w:szCs w:val="18"/>
              </w:rPr>
              <w:t xml:space="preserve">Место в 2-3-х </w:t>
            </w:r>
          </w:p>
          <w:p w:rsidR="009A3527" w:rsidRPr="008A4885" w:rsidRDefault="009A3527" w:rsidP="007C1F1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8A4885">
              <w:rPr>
                <w:rFonts w:ascii="Arial" w:hAnsi="Arial" w:cs="Arial"/>
                <w:i/>
                <w:sz w:val="18"/>
                <w:szCs w:val="18"/>
              </w:rPr>
              <w:t>местном</w:t>
            </w:r>
            <w:proofErr w:type="gramEnd"/>
            <w:r w:rsidRPr="008A4885">
              <w:rPr>
                <w:rFonts w:ascii="Arial" w:hAnsi="Arial" w:cs="Arial"/>
                <w:i/>
                <w:sz w:val="18"/>
                <w:szCs w:val="18"/>
              </w:rPr>
              <w:t xml:space="preserve"> номере</w:t>
            </w:r>
          </w:p>
        </w:tc>
        <w:tc>
          <w:tcPr>
            <w:tcW w:w="2767" w:type="dxa"/>
            <w:vAlign w:val="center"/>
          </w:tcPr>
          <w:p w:rsidR="009A3527" w:rsidRDefault="009A3527" w:rsidP="007C1F1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4885">
              <w:rPr>
                <w:rFonts w:ascii="Arial" w:hAnsi="Arial" w:cs="Arial"/>
                <w:i/>
                <w:sz w:val="18"/>
                <w:szCs w:val="18"/>
              </w:rPr>
              <w:t xml:space="preserve">Одноместный </w:t>
            </w:r>
          </w:p>
          <w:p w:rsidR="009A3527" w:rsidRPr="008A4885" w:rsidRDefault="009A3527" w:rsidP="007C1F1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4885">
              <w:rPr>
                <w:rFonts w:ascii="Arial" w:hAnsi="Arial" w:cs="Arial"/>
                <w:i/>
                <w:sz w:val="18"/>
                <w:szCs w:val="18"/>
              </w:rPr>
              <w:t>номер</w:t>
            </w:r>
          </w:p>
        </w:tc>
      </w:tr>
      <w:tr w:rsidR="009A3527" w:rsidRPr="008A4885" w:rsidTr="002B44B0">
        <w:trPr>
          <w:trHeight w:val="138"/>
          <w:jc w:val="center"/>
        </w:trPr>
        <w:tc>
          <w:tcPr>
            <w:tcW w:w="3619" w:type="dxa"/>
          </w:tcPr>
          <w:p w:rsidR="009A3527" w:rsidRDefault="002B44B0" w:rsidP="002B44B0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  <w:r w:rsidRPr="000A66CA">
              <w:rPr>
                <w:rFonts w:ascii="Arial" w:eastAsia="Times New Roman" w:hAnsi="Arial" w:cs="Arial"/>
                <w:b/>
                <w:i/>
                <w:color w:val="000000" w:themeColor="text1"/>
                <w:lang w:eastAsia="ru-RU"/>
              </w:rPr>
              <w:t>15.11,</w:t>
            </w:r>
            <w:r w:rsidRPr="00F17F54">
              <w:rPr>
                <w:rFonts w:ascii="Arial" w:eastAsia="Times New Roman" w:hAnsi="Arial" w:cs="Arial"/>
                <w:i/>
                <w:color w:val="000000" w:themeColor="text1"/>
                <w:lang w:eastAsia="ru-RU"/>
              </w:rPr>
              <w:t xml:space="preserve"> 29.11, 06.12, </w:t>
            </w:r>
            <w:r>
              <w:rPr>
                <w:rFonts w:ascii="Arial" w:eastAsia="Times New Roman" w:hAnsi="Arial" w:cs="Arial"/>
                <w:i/>
                <w:color w:val="000000" w:themeColor="text1"/>
                <w:lang w:eastAsia="ru-RU"/>
              </w:rPr>
              <w:t>1</w:t>
            </w:r>
            <w:r w:rsidRPr="00F17F54">
              <w:rPr>
                <w:rFonts w:ascii="Arial" w:eastAsia="Times New Roman" w:hAnsi="Arial" w:cs="Arial"/>
                <w:i/>
                <w:color w:val="000000" w:themeColor="text1"/>
                <w:lang w:eastAsia="ru-RU"/>
              </w:rPr>
              <w:t>3.12.</w:t>
            </w:r>
            <w:r>
              <w:rPr>
                <w:rFonts w:ascii="Arial" w:eastAsia="Times New Roman" w:hAnsi="Arial" w:cs="Arial"/>
                <w:i/>
                <w:color w:val="000000" w:themeColor="text1"/>
                <w:lang w:eastAsia="ru-RU"/>
              </w:rPr>
              <w:t xml:space="preserve">2025 , 14.02., 14.03.2026 </w:t>
            </w:r>
          </w:p>
        </w:tc>
        <w:tc>
          <w:tcPr>
            <w:tcW w:w="2693" w:type="dxa"/>
            <w:vAlign w:val="center"/>
          </w:tcPr>
          <w:p w:rsidR="009A3527" w:rsidRPr="009A3527" w:rsidRDefault="009A3527" w:rsidP="002351AF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9A3527">
              <w:rPr>
                <w:rFonts w:ascii="Arial" w:hAnsi="Arial" w:cs="Arial"/>
                <w:i/>
              </w:rPr>
              <w:t>435€</w:t>
            </w:r>
          </w:p>
        </w:tc>
        <w:tc>
          <w:tcPr>
            <w:tcW w:w="2767" w:type="dxa"/>
            <w:vAlign w:val="center"/>
          </w:tcPr>
          <w:p w:rsidR="009A3527" w:rsidRPr="009A3527" w:rsidRDefault="009A3527" w:rsidP="007C1F12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A3527">
              <w:rPr>
                <w:rFonts w:ascii="Arial" w:hAnsi="Arial" w:cs="Arial"/>
                <w:i/>
                <w:sz w:val="24"/>
                <w:szCs w:val="24"/>
              </w:rPr>
              <w:t>485€</w:t>
            </w:r>
          </w:p>
        </w:tc>
      </w:tr>
      <w:tr w:rsidR="009A3527" w:rsidRPr="009A3527" w:rsidTr="002B44B0">
        <w:trPr>
          <w:trHeight w:val="138"/>
          <w:jc w:val="center"/>
        </w:trPr>
        <w:tc>
          <w:tcPr>
            <w:tcW w:w="3619" w:type="dxa"/>
          </w:tcPr>
          <w:p w:rsidR="009A3527" w:rsidRDefault="002B44B0" w:rsidP="00AB3213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  <w:r w:rsidRPr="00F17F54">
              <w:rPr>
                <w:rFonts w:ascii="Arial" w:eastAsia="Times New Roman" w:hAnsi="Arial" w:cs="Arial"/>
                <w:i/>
                <w:color w:val="000000" w:themeColor="text1"/>
                <w:lang w:eastAsia="ru-RU"/>
              </w:rPr>
              <w:t>04.04, 16.05</w:t>
            </w:r>
            <w:r w:rsidR="00AB3213">
              <w:rPr>
                <w:rFonts w:ascii="Arial" w:eastAsia="Times New Roman" w:hAnsi="Arial" w:cs="Arial"/>
                <w:i/>
                <w:color w:val="000000" w:themeColor="text1"/>
                <w:lang w:eastAsia="ru-RU"/>
              </w:rPr>
              <w:t xml:space="preserve">.2026 и далее </w:t>
            </w:r>
          </w:p>
        </w:tc>
        <w:tc>
          <w:tcPr>
            <w:tcW w:w="2693" w:type="dxa"/>
            <w:vAlign w:val="center"/>
          </w:tcPr>
          <w:p w:rsidR="009A3527" w:rsidRPr="009A3527" w:rsidRDefault="00AB3213" w:rsidP="00AB3213">
            <w:pPr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505</w:t>
            </w:r>
            <w:r w:rsidR="009A3527" w:rsidRPr="009A3527">
              <w:rPr>
                <w:rFonts w:ascii="Arial" w:hAnsi="Arial" w:cs="Arial"/>
                <w:i/>
              </w:rPr>
              <w:t>€</w:t>
            </w:r>
          </w:p>
        </w:tc>
        <w:tc>
          <w:tcPr>
            <w:tcW w:w="2767" w:type="dxa"/>
            <w:vAlign w:val="center"/>
          </w:tcPr>
          <w:p w:rsidR="009A3527" w:rsidRPr="009A3527" w:rsidRDefault="00AB3213" w:rsidP="00AB3213">
            <w:pPr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555</w:t>
            </w:r>
            <w:r w:rsidR="009A3527" w:rsidRPr="009A3527">
              <w:rPr>
                <w:rFonts w:ascii="Arial" w:hAnsi="Arial" w:cs="Arial"/>
                <w:i/>
              </w:rPr>
              <w:t>€</w:t>
            </w:r>
          </w:p>
        </w:tc>
      </w:tr>
    </w:tbl>
    <w:p w:rsidR="00872222" w:rsidRPr="003A0438" w:rsidRDefault="00872222" w:rsidP="007B4EF2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tbl>
      <w:tblPr>
        <w:tblStyle w:val="a9"/>
        <w:tblW w:w="10880" w:type="dxa"/>
        <w:tblLayout w:type="fixed"/>
        <w:tblLook w:val="04A0" w:firstRow="1" w:lastRow="0" w:firstColumn="1" w:lastColumn="0" w:noHBand="0" w:noVBand="1"/>
      </w:tblPr>
      <w:tblGrid>
        <w:gridCol w:w="3652"/>
        <w:gridCol w:w="7228"/>
      </w:tblGrid>
      <w:tr w:rsidR="00A522CA" w:rsidRPr="00675135" w:rsidTr="002872A8">
        <w:tc>
          <w:tcPr>
            <w:tcW w:w="3652" w:type="dxa"/>
            <w:shd w:val="pct10" w:color="auto" w:fill="auto"/>
          </w:tcPr>
          <w:p w:rsidR="00864EB8" w:rsidRDefault="00864EB8" w:rsidP="005278C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A522CA" w:rsidRPr="00675135" w:rsidRDefault="00A522CA" w:rsidP="005278C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675135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В стоимость тура входит</w:t>
            </w:r>
          </w:p>
        </w:tc>
        <w:tc>
          <w:tcPr>
            <w:tcW w:w="7228" w:type="dxa"/>
            <w:shd w:val="pct10" w:color="auto" w:fill="auto"/>
          </w:tcPr>
          <w:p w:rsidR="00A522CA" w:rsidRPr="00675135" w:rsidRDefault="00A522CA" w:rsidP="005278CA">
            <w:pPr>
              <w:pStyle w:val="aa"/>
              <w:ind w:left="175"/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</w:pPr>
            <w:r w:rsidRPr="00675135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>Дополнительно оплачивается</w:t>
            </w:r>
          </w:p>
        </w:tc>
      </w:tr>
      <w:tr w:rsidR="00A522CA" w:rsidRPr="00675135" w:rsidTr="002872A8">
        <w:trPr>
          <w:trHeight w:val="2008"/>
        </w:trPr>
        <w:tc>
          <w:tcPr>
            <w:tcW w:w="3652" w:type="dxa"/>
          </w:tcPr>
          <w:p w:rsidR="00A92381" w:rsidRPr="00675135" w:rsidRDefault="00A92381" w:rsidP="00560DEA">
            <w:pPr>
              <w:pStyle w:val="a3"/>
              <w:spacing w:before="0" w:beforeAutospacing="0" w:after="0" w:afterAutospacing="0"/>
              <w:jc w:val="lef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:rsidR="00560DEA" w:rsidRPr="00511ABB" w:rsidRDefault="00A92381" w:rsidP="00560DEA">
            <w:pPr>
              <w:pStyle w:val="a3"/>
              <w:spacing w:before="0" w:beforeAutospacing="0" w:after="0" w:afterAutospacing="0"/>
              <w:jc w:val="lef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11ABB">
              <w:rPr>
                <w:rFonts w:ascii="Arial" w:hAnsi="Arial" w:cs="Arial"/>
                <w:i/>
                <w:color w:val="000000"/>
                <w:sz w:val="20"/>
                <w:szCs w:val="20"/>
              </w:rPr>
              <w:t>-</w:t>
            </w:r>
            <w:r w:rsidR="00560DEA" w:rsidRPr="00511ABB">
              <w:rPr>
                <w:rFonts w:ascii="Arial" w:hAnsi="Arial" w:cs="Arial"/>
                <w:i/>
                <w:color w:val="000000"/>
                <w:sz w:val="20"/>
                <w:szCs w:val="20"/>
              </w:rPr>
              <w:t> проезд автобусом;</w:t>
            </w:r>
          </w:p>
          <w:p w:rsidR="00560DEA" w:rsidRPr="00511ABB" w:rsidRDefault="00560DEA" w:rsidP="00560DEA">
            <w:pPr>
              <w:pStyle w:val="a3"/>
              <w:spacing w:before="0" w:beforeAutospacing="0" w:after="0" w:afterAutospacing="0"/>
              <w:jc w:val="lef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11AB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- 2 ночлега в </w:t>
            </w:r>
            <w:proofErr w:type="gramStart"/>
            <w:r w:rsidR="00511ABB">
              <w:rPr>
                <w:rFonts w:ascii="Arial" w:hAnsi="Arial" w:cs="Arial"/>
                <w:i/>
                <w:color w:val="000000"/>
                <w:sz w:val="20"/>
                <w:szCs w:val="20"/>
              </w:rPr>
              <w:t>Будапеште</w:t>
            </w:r>
            <w:proofErr w:type="gramEnd"/>
            <w:r w:rsidRPr="00511ABB">
              <w:rPr>
                <w:rFonts w:ascii="Arial" w:hAnsi="Arial" w:cs="Arial"/>
                <w:i/>
                <w:color w:val="000000"/>
                <w:sz w:val="20"/>
                <w:szCs w:val="20"/>
              </w:rPr>
              <w:t>;</w:t>
            </w:r>
          </w:p>
          <w:p w:rsidR="00560DEA" w:rsidRPr="00511ABB" w:rsidRDefault="00560DEA" w:rsidP="00560DEA">
            <w:pPr>
              <w:pStyle w:val="a3"/>
              <w:spacing w:before="0" w:beforeAutospacing="0" w:after="0" w:afterAutospacing="0"/>
              <w:jc w:val="lef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11AB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- 2 ночлега в </w:t>
            </w:r>
            <w:r w:rsidR="00511ABB">
              <w:rPr>
                <w:rFonts w:ascii="Arial" w:hAnsi="Arial" w:cs="Arial"/>
                <w:i/>
                <w:color w:val="000000"/>
                <w:sz w:val="20"/>
                <w:szCs w:val="20"/>
              </w:rPr>
              <w:t>Праге</w:t>
            </w:r>
            <w:r w:rsidRPr="00511ABB">
              <w:rPr>
                <w:rFonts w:ascii="Arial" w:hAnsi="Arial" w:cs="Arial"/>
                <w:i/>
                <w:color w:val="000000"/>
                <w:sz w:val="20"/>
                <w:szCs w:val="20"/>
              </w:rPr>
              <w:t>;</w:t>
            </w:r>
          </w:p>
          <w:p w:rsidR="00560DEA" w:rsidRPr="00511ABB" w:rsidRDefault="00560DEA" w:rsidP="00560DEA">
            <w:pPr>
              <w:pStyle w:val="a3"/>
              <w:spacing w:before="0" w:beforeAutospacing="0" w:after="0" w:afterAutospacing="0"/>
              <w:jc w:val="lef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11ABB">
              <w:rPr>
                <w:rFonts w:ascii="Arial" w:hAnsi="Arial" w:cs="Arial"/>
                <w:i/>
                <w:color w:val="000000"/>
                <w:sz w:val="20"/>
                <w:szCs w:val="20"/>
              </w:rPr>
              <w:t>- обз</w:t>
            </w:r>
            <w:r w:rsidR="00511ABB">
              <w:rPr>
                <w:rFonts w:ascii="Arial" w:hAnsi="Arial" w:cs="Arial"/>
                <w:i/>
                <w:color w:val="000000"/>
                <w:sz w:val="20"/>
                <w:szCs w:val="20"/>
              </w:rPr>
              <w:t>орные экскурсии согласно програм</w:t>
            </w:r>
            <w:r w:rsidRPr="00511ABB">
              <w:rPr>
                <w:rFonts w:ascii="Arial" w:hAnsi="Arial" w:cs="Arial"/>
                <w:i/>
                <w:color w:val="000000"/>
                <w:sz w:val="20"/>
                <w:szCs w:val="20"/>
              </w:rPr>
              <w:t>ме;</w:t>
            </w:r>
          </w:p>
          <w:p w:rsidR="00560DEA" w:rsidRPr="00511ABB" w:rsidRDefault="00560DEA" w:rsidP="00560DEA">
            <w:pPr>
              <w:pStyle w:val="a3"/>
              <w:spacing w:before="0" w:beforeAutospacing="0" w:after="0" w:afterAutospacing="0"/>
              <w:jc w:val="lef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11ABB">
              <w:rPr>
                <w:rFonts w:ascii="Arial" w:hAnsi="Arial" w:cs="Arial"/>
                <w:i/>
                <w:color w:val="000000"/>
                <w:sz w:val="20"/>
                <w:szCs w:val="20"/>
              </w:rPr>
              <w:t>- 4 завтрака.</w:t>
            </w:r>
          </w:p>
          <w:p w:rsidR="00A522CA" w:rsidRPr="00675135" w:rsidRDefault="00A522CA" w:rsidP="005278CA">
            <w:pPr>
              <w:pStyle w:val="a7"/>
              <w:spacing w:after="0"/>
              <w:ind w:left="842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228" w:type="dxa"/>
          </w:tcPr>
          <w:p w:rsidR="00316BED" w:rsidRDefault="00316BED" w:rsidP="00316BED">
            <w:pPr>
              <w:pStyle w:val="aa"/>
              <w:numPr>
                <w:ilvl w:val="0"/>
                <w:numId w:val="5"/>
              </w:numPr>
              <w:ind w:left="175" w:hanging="175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визовый сбор: 6</w:t>
            </w:r>
            <w:r w:rsidR="002872A8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2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 xml:space="preserve">,5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Евро ( оплата в бел</w:t>
            </w:r>
            <w:proofErr w:type="gramStart"/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ублях наличными в кассе визового центра)</w:t>
            </w:r>
          </w:p>
          <w:p w:rsidR="00A92381" w:rsidRDefault="00A92381" w:rsidP="00A9238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675135">
              <w:rPr>
                <w:rFonts w:ascii="Arial" w:hAnsi="Arial" w:cs="Arial"/>
                <w:i/>
                <w:sz w:val="16"/>
                <w:szCs w:val="16"/>
              </w:rPr>
              <w:t>-медицинская страховка 1</w:t>
            </w:r>
            <w:r w:rsidR="00543B3E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Pr="00675135">
              <w:rPr>
                <w:rFonts w:ascii="Arial" w:hAnsi="Arial" w:cs="Arial"/>
                <w:i/>
                <w:sz w:val="16"/>
                <w:szCs w:val="16"/>
              </w:rPr>
              <w:t>,00 рублей с человека</w:t>
            </w:r>
          </w:p>
          <w:p w:rsidR="00126481" w:rsidRDefault="00126481" w:rsidP="00A9238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- входные билеты на экскурсионные объекты</w:t>
            </w:r>
          </w:p>
          <w:p w:rsidR="00126481" w:rsidRPr="00675135" w:rsidRDefault="00126481" w:rsidP="00A9238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-городской налог в  отеле в Праге</w:t>
            </w:r>
            <w:proofErr w:type="gramStart"/>
            <w:r w:rsidR="00543B3E">
              <w:rPr>
                <w:rFonts w:ascii="Arial" w:hAnsi="Arial" w:cs="Arial"/>
                <w:i/>
                <w:sz w:val="16"/>
                <w:szCs w:val="16"/>
              </w:rPr>
              <w:t xml:space="preserve">( </w:t>
            </w:r>
            <w:proofErr w:type="gramEnd"/>
            <w:r w:rsidR="00543B3E">
              <w:rPr>
                <w:rFonts w:ascii="Arial" w:hAnsi="Arial" w:cs="Arial"/>
                <w:i/>
                <w:sz w:val="16"/>
                <w:szCs w:val="16"/>
              </w:rPr>
              <w:t>5 Евро за 2 ночи)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3A0438" w:rsidRPr="001526FC" w:rsidRDefault="00560DEA" w:rsidP="00A92381">
            <w:pPr>
              <w:pStyle w:val="a3"/>
              <w:spacing w:before="0" w:beforeAutospacing="0" w:after="0" w:afterAutospacing="0"/>
              <w:jc w:val="left"/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</w:pPr>
            <w:r w:rsidRPr="003A0438">
              <w:rPr>
                <w:rFonts w:ascii="Arial" w:hAnsi="Arial" w:cs="Arial"/>
                <w:b/>
                <w:i/>
                <w:color w:val="000000"/>
                <w:sz w:val="16"/>
                <w:szCs w:val="16"/>
                <w:bdr w:val="none" w:sz="0" w:space="0" w:color="auto" w:frame="1"/>
              </w:rPr>
              <w:t>факультативные экскурсии</w:t>
            </w:r>
            <w:r w:rsidRPr="00543B3E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(организуются от 20 туристов)</w:t>
            </w:r>
          </w:p>
          <w:p w:rsidR="003A0438" w:rsidRDefault="003A0438" w:rsidP="00A92381">
            <w:pPr>
              <w:pStyle w:val="a3"/>
              <w:spacing w:before="0" w:beforeAutospacing="0" w:after="0" w:afterAutospacing="0"/>
              <w:jc w:val="left"/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Внимание, цены указаны ориентировочно, точная стоимость экскурсий уточняется на </w:t>
            </w:r>
            <w:proofErr w:type="gramStart"/>
            <w:r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>маршруте</w:t>
            </w:r>
            <w:proofErr w:type="gramEnd"/>
            <w:r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у руководителя группы </w:t>
            </w:r>
            <w:r w:rsidR="00560DEA" w:rsidRPr="00543B3E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>*:</w:t>
            </w:r>
          </w:p>
          <w:p w:rsidR="002872A8" w:rsidRDefault="00560DEA" w:rsidP="00A92381">
            <w:pPr>
              <w:pStyle w:val="a3"/>
              <w:spacing w:before="0" w:beforeAutospacing="0" w:after="0" w:afterAutospacing="0"/>
              <w:jc w:val="left"/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</w:pPr>
            <w:r w:rsidRPr="00543B3E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кораблик по Дунаю 2</w:t>
            </w:r>
            <w:r w:rsidR="002872A8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>5</w:t>
            </w:r>
            <w:r w:rsidRPr="00543B3E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>€, Обед в "</w:t>
            </w:r>
            <w:proofErr w:type="spellStart"/>
            <w:r w:rsidRPr="00543B3E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>Trofea</w:t>
            </w:r>
            <w:proofErr w:type="spellEnd"/>
            <w:r w:rsidRPr="00543B3E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543B3E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>Grill</w:t>
            </w:r>
            <w:proofErr w:type="spellEnd"/>
            <w:r w:rsidRPr="00543B3E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" </w:t>
            </w:r>
            <w:r w:rsidR="002872A8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>40</w:t>
            </w:r>
            <w:r w:rsidRPr="00543B3E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€,  факультативная экскурсия по Вене </w:t>
            </w:r>
            <w:r w:rsidR="00B719DD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>2</w:t>
            </w:r>
            <w:r w:rsidRPr="00543B3E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>0 €, поездка в Дрезден 35 €, мистическая Прага  15 €, теплоход по Влтаве с обедом  3</w:t>
            </w:r>
            <w:r w:rsidR="00B719DD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>5</w:t>
            </w:r>
            <w:r w:rsidRPr="00543B3E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€, </w:t>
            </w:r>
          </w:p>
          <w:p w:rsidR="00A92381" w:rsidRPr="00543B3E" w:rsidRDefault="00560DEA" w:rsidP="00A92381">
            <w:pPr>
              <w:pStyle w:val="a3"/>
              <w:spacing w:before="0" w:beforeAutospacing="0" w:after="0" w:afterAutospacing="0"/>
              <w:jc w:val="left"/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</w:pPr>
            <w:r w:rsidRPr="00543B3E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>входные билеты в музеи.</w:t>
            </w:r>
          </w:p>
          <w:p w:rsidR="002F5307" w:rsidRPr="00675135" w:rsidRDefault="00A92381" w:rsidP="00716F54">
            <w:pPr>
              <w:pStyle w:val="a3"/>
              <w:spacing w:before="0" w:beforeAutospacing="0" w:after="0" w:afterAutospacing="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543B3E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>-</w:t>
            </w:r>
            <w:r w:rsidR="00560DEA" w:rsidRPr="00543B3E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543B3E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>и</w:t>
            </w:r>
            <w:r w:rsidR="00560DEA" w:rsidRPr="00543B3E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>спользование наушнико</w:t>
            </w:r>
            <w:r w:rsidR="00D214B0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>в во время тура 10 € за все дн</w:t>
            </w:r>
            <w:proofErr w:type="gramStart"/>
            <w:r w:rsidR="00D214B0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>и</w:t>
            </w:r>
            <w:r w:rsidR="002872A8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>(</w:t>
            </w:r>
            <w:proofErr w:type="gramEnd"/>
            <w:r w:rsidR="002872A8">
              <w:rPr>
                <w:rFonts w:ascii="Arial" w:hAnsi="Arial" w:cs="Arial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обязательная оплата)</w:t>
            </w:r>
          </w:p>
        </w:tc>
      </w:tr>
    </w:tbl>
    <w:p w:rsidR="000626DD" w:rsidRDefault="000626DD" w:rsidP="000626DD">
      <w:pPr>
        <w:spacing w:after="0"/>
        <w:rPr>
          <w:rFonts w:cs="Arial"/>
          <w:b/>
          <w:i/>
          <w:color w:val="0070C0"/>
          <w:sz w:val="16"/>
          <w:szCs w:val="16"/>
        </w:rPr>
      </w:pPr>
      <w:r>
        <w:rPr>
          <w:rFonts w:cs="Arial"/>
          <w:b/>
          <w:i/>
          <w:color w:val="0070C0"/>
          <w:sz w:val="16"/>
          <w:szCs w:val="16"/>
          <w:u w:val="single"/>
        </w:rPr>
        <w:t xml:space="preserve">Условия оплат </w:t>
      </w:r>
      <w:r w:rsidR="00AE1885">
        <w:rPr>
          <w:rFonts w:cs="Arial"/>
          <w:b/>
          <w:i/>
          <w:color w:val="0070C0"/>
          <w:sz w:val="16"/>
          <w:szCs w:val="16"/>
          <w:u w:val="single"/>
        </w:rPr>
        <w:t xml:space="preserve"> до14.03.2026</w:t>
      </w:r>
      <w:r>
        <w:rPr>
          <w:rFonts w:cs="Arial"/>
          <w:b/>
          <w:i/>
          <w:color w:val="0070C0"/>
          <w:sz w:val="16"/>
          <w:szCs w:val="16"/>
        </w:rPr>
        <w:t>.</w:t>
      </w:r>
      <w:proofErr w:type="gramStart"/>
      <w:r>
        <w:rPr>
          <w:rFonts w:cs="Arial"/>
          <w:b/>
          <w:i/>
          <w:color w:val="0070C0"/>
          <w:sz w:val="16"/>
          <w:szCs w:val="16"/>
        </w:rPr>
        <w:t xml:space="preserve"> :</w:t>
      </w:r>
      <w:proofErr w:type="gramEnd"/>
      <w:r>
        <w:rPr>
          <w:rFonts w:cs="Arial"/>
          <w:b/>
          <w:i/>
          <w:color w:val="FF0000"/>
          <w:sz w:val="16"/>
          <w:szCs w:val="16"/>
        </w:rPr>
        <w:t>Место в 2=х местном номере</w:t>
      </w:r>
      <w:r w:rsidR="009A3527">
        <w:rPr>
          <w:rFonts w:cs="Arial"/>
          <w:b/>
          <w:i/>
          <w:color w:val="FF0000"/>
          <w:sz w:val="16"/>
          <w:szCs w:val="16"/>
        </w:rPr>
        <w:t>435</w:t>
      </w:r>
      <w:r>
        <w:rPr>
          <w:rFonts w:cs="Arial"/>
          <w:b/>
          <w:i/>
          <w:color w:val="FF0000"/>
          <w:sz w:val="16"/>
          <w:szCs w:val="16"/>
        </w:rPr>
        <w:t>€=(</w:t>
      </w:r>
      <w:r w:rsidR="009A3527">
        <w:rPr>
          <w:rFonts w:cs="Arial"/>
          <w:b/>
          <w:i/>
          <w:color w:val="FF0000"/>
          <w:sz w:val="16"/>
          <w:szCs w:val="16"/>
        </w:rPr>
        <w:t>220</w:t>
      </w:r>
      <w:r>
        <w:rPr>
          <w:rFonts w:cs="Arial"/>
          <w:b/>
          <w:i/>
          <w:color w:val="FF0000"/>
          <w:sz w:val="16"/>
          <w:szCs w:val="16"/>
        </w:rPr>
        <w:t>€ предоплата по внутреннему курсу компании+ 215€ оплата на маршруте транспортно-экскурсионный пакет) /Одноместный номер: 4</w:t>
      </w:r>
      <w:r w:rsidR="009A3527">
        <w:rPr>
          <w:rFonts w:cs="Arial"/>
          <w:b/>
          <w:i/>
          <w:color w:val="FF0000"/>
          <w:sz w:val="16"/>
          <w:szCs w:val="16"/>
        </w:rPr>
        <w:t>8</w:t>
      </w:r>
      <w:r>
        <w:rPr>
          <w:rFonts w:cs="Arial"/>
          <w:b/>
          <w:i/>
          <w:color w:val="FF0000"/>
          <w:sz w:val="16"/>
          <w:szCs w:val="16"/>
        </w:rPr>
        <w:t>5€=( 2</w:t>
      </w:r>
      <w:r w:rsidR="009A3527">
        <w:rPr>
          <w:rFonts w:cs="Arial"/>
          <w:b/>
          <w:i/>
          <w:color w:val="FF0000"/>
          <w:sz w:val="16"/>
          <w:szCs w:val="16"/>
        </w:rPr>
        <w:t>70</w:t>
      </w:r>
      <w:r>
        <w:rPr>
          <w:rFonts w:cs="Arial"/>
          <w:b/>
          <w:i/>
          <w:color w:val="FF0000"/>
          <w:sz w:val="16"/>
          <w:szCs w:val="16"/>
        </w:rPr>
        <w:t xml:space="preserve">€ предоплата по внутреннему курсу компании+ 215€ оплата на </w:t>
      </w:r>
      <w:proofErr w:type="gramStart"/>
      <w:r>
        <w:rPr>
          <w:rFonts w:cs="Arial"/>
          <w:b/>
          <w:i/>
          <w:color w:val="FF0000"/>
          <w:sz w:val="16"/>
          <w:szCs w:val="16"/>
        </w:rPr>
        <w:t>маршруте</w:t>
      </w:r>
      <w:proofErr w:type="gramEnd"/>
      <w:r>
        <w:rPr>
          <w:rFonts w:cs="Arial"/>
          <w:b/>
          <w:i/>
          <w:color w:val="FF0000"/>
          <w:sz w:val="16"/>
          <w:szCs w:val="16"/>
        </w:rPr>
        <w:t xml:space="preserve"> транспортно-экскурсионный пакет)</w:t>
      </w:r>
    </w:p>
    <w:p w:rsidR="008978D4" w:rsidRPr="004222AF" w:rsidRDefault="008978D4" w:rsidP="008978D4">
      <w:pPr>
        <w:spacing w:after="0"/>
        <w:rPr>
          <w:i/>
          <w:color w:val="000000" w:themeColor="text1"/>
          <w:sz w:val="18"/>
          <w:szCs w:val="18"/>
        </w:rPr>
      </w:pPr>
      <w:r w:rsidRPr="004222AF">
        <w:rPr>
          <w:rFonts w:cs="Arial"/>
          <w:b/>
          <w:i/>
          <w:color w:val="0070C0"/>
          <w:sz w:val="18"/>
          <w:szCs w:val="18"/>
          <w:u w:val="single"/>
        </w:rPr>
        <w:t xml:space="preserve">Условия оплат с </w:t>
      </w:r>
      <w:r>
        <w:rPr>
          <w:rFonts w:cs="Arial"/>
          <w:b/>
          <w:i/>
          <w:color w:val="0070C0"/>
          <w:sz w:val="18"/>
          <w:szCs w:val="18"/>
          <w:u w:val="single"/>
        </w:rPr>
        <w:t>04.04.</w:t>
      </w:r>
      <w:r w:rsidRPr="004222AF">
        <w:rPr>
          <w:rFonts w:cs="Arial"/>
          <w:b/>
          <w:i/>
          <w:color w:val="0070C0"/>
          <w:sz w:val="18"/>
          <w:szCs w:val="18"/>
          <w:u w:val="single"/>
        </w:rPr>
        <w:t>2026г</w:t>
      </w:r>
      <w:r w:rsidRPr="004222AF">
        <w:rPr>
          <w:rFonts w:cs="Arial"/>
          <w:b/>
          <w:i/>
          <w:color w:val="0070C0"/>
          <w:sz w:val="18"/>
          <w:szCs w:val="18"/>
        </w:rPr>
        <w:t>.</w:t>
      </w:r>
      <w:r w:rsidRPr="004222AF">
        <w:rPr>
          <w:rFonts w:cs="Arial"/>
          <w:b/>
          <w:i/>
          <w:color w:val="FF0000"/>
          <w:sz w:val="18"/>
          <w:szCs w:val="18"/>
        </w:rPr>
        <w:t xml:space="preserve"> </w:t>
      </w:r>
      <w:proofErr w:type="gramStart"/>
      <w:r w:rsidRPr="004222AF">
        <w:rPr>
          <w:rFonts w:cs="Arial"/>
          <w:b/>
          <w:i/>
          <w:color w:val="FF0000"/>
          <w:sz w:val="18"/>
          <w:szCs w:val="18"/>
        </w:rPr>
        <w:t>:М</w:t>
      </w:r>
      <w:proofErr w:type="gramEnd"/>
      <w:r w:rsidRPr="004222AF">
        <w:rPr>
          <w:rFonts w:cs="Arial"/>
          <w:b/>
          <w:i/>
          <w:color w:val="FF0000"/>
          <w:sz w:val="18"/>
          <w:szCs w:val="18"/>
        </w:rPr>
        <w:t xml:space="preserve">есто в 2-х местном номере </w:t>
      </w:r>
      <w:r>
        <w:rPr>
          <w:rFonts w:cs="Arial"/>
          <w:b/>
          <w:i/>
          <w:color w:val="FF0000"/>
          <w:sz w:val="18"/>
          <w:szCs w:val="18"/>
        </w:rPr>
        <w:t>505</w:t>
      </w:r>
      <w:r>
        <w:rPr>
          <w:rFonts w:cs="Arial"/>
          <w:b/>
          <w:i/>
          <w:color w:val="FF0000"/>
          <w:sz w:val="18"/>
          <w:szCs w:val="18"/>
        </w:rPr>
        <w:t>€</w:t>
      </w:r>
      <w:r w:rsidRPr="004222AF">
        <w:rPr>
          <w:rFonts w:cs="Arial"/>
          <w:b/>
          <w:i/>
          <w:color w:val="FF0000"/>
          <w:sz w:val="18"/>
          <w:szCs w:val="18"/>
        </w:rPr>
        <w:t>.(</w:t>
      </w:r>
      <w:r w:rsidRPr="004222AF">
        <w:rPr>
          <w:rFonts w:cs="Arial"/>
          <w:b/>
          <w:i/>
          <w:color w:val="000000" w:themeColor="text1"/>
          <w:sz w:val="18"/>
          <w:szCs w:val="18"/>
        </w:rPr>
        <w:t>Предоплата :2</w:t>
      </w:r>
      <w:r>
        <w:rPr>
          <w:rFonts w:cs="Arial"/>
          <w:b/>
          <w:i/>
          <w:color w:val="000000" w:themeColor="text1"/>
          <w:sz w:val="18"/>
          <w:szCs w:val="18"/>
        </w:rPr>
        <w:t>50</w:t>
      </w:r>
      <w:r w:rsidRPr="004222AF">
        <w:rPr>
          <w:rFonts w:cs="Arial"/>
          <w:b/>
          <w:i/>
          <w:color w:val="000000" w:themeColor="text1"/>
          <w:sz w:val="18"/>
          <w:szCs w:val="18"/>
        </w:rPr>
        <w:t xml:space="preserve">€ по внутреннему курсу компании+ 255€ оплата на маршруте транспортно-экскурсионный пакет) </w:t>
      </w:r>
      <w:r w:rsidRPr="004222AF">
        <w:rPr>
          <w:rFonts w:cs="Arial"/>
          <w:b/>
          <w:i/>
          <w:color w:val="FF0000"/>
          <w:sz w:val="18"/>
          <w:szCs w:val="18"/>
        </w:rPr>
        <w:t xml:space="preserve">/Одноместный номер: </w:t>
      </w:r>
      <w:r>
        <w:rPr>
          <w:rFonts w:cs="Arial"/>
          <w:b/>
          <w:i/>
          <w:color w:val="FF0000"/>
          <w:sz w:val="18"/>
          <w:szCs w:val="18"/>
        </w:rPr>
        <w:t>555</w:t>
      </w:r>
      <w:r w:rsidRPr="004222AF">
        <w:rPr>
          <w:rFonts w:cs="Arial"/>
          <w:b/>
          <w:i/>
          <w:color w:val="FF0000"/>
          <w:sz w:val="18"/>
          <w:szCs w:val="18"/>
        </w:rPr>
        <w:t>€</w:t>
      </w:r>
      <w:r w:rsidRPr="004222AF">
        <w:rPr>
          <w:rFonts w:cs="Arial"/>
          <w:b/>
          <w:i/>
          <w:color w:val="000000" w:themeColor="text1"/>
          <w:sz w:val="18"/>
          <w:szCs w:val="18"/>
        </w:rPr>
        <w:t xml:space="preserve">=( Предоплата </w:t>
      </w:r>
      <w:r>
        <w:rPr>
          <w:rFonts w:cs="Arial"/>
          <w:b/>
          <w:i/>
          <w:color w:val="000000" w:themeColor="text1"/>
          <w:sz w:val="18"/>
          <w:szCs w:val="18"/>
        </w:rPr>
        <w:t>300</w:t>
      </w:r>
      <w:r w:rsidRPr="004222AF">
        <w:rPr>
          <w:rFonts w:cs="Arial"/>
          <w:b/>
          <w:i/>
          <w:color w:val="000000" w:themeColor="text1"/>
          <w:sz w:val="18"/>
          <w:szCs w:val="18"/>
        </w:rPr>
        <w:t>€ по внутреннему курсу компании+ 2</w:t>
      </w:r>
      <w:r>
        <w:rPr>
          <w:rFonts w:cs="Arial"/>
          <w:b/>
          <w:i/>
          <w:color w:val="000000" w:themeColor="text1"/>
          <w:sz w:val="18"/>
          <w:szCs w:val="18"/>
        </w:rPr>
        <w:t>5</w:t>
      </w:r>
      <w:r w:rsidRPr="004222AF">
        <w:rPr>
          <w:rFonts w:cs="Arial"/>
          <w:b/>
          <w:i/>
          <w:color w:val="000000" w:themeColor="text1"/>
          <w:sz w:val="18"/>
          <w:szCs w:val="18"/>
        </w:rPr>
        <w:t>5€ оплата на маршруте (транспортно-экскурсионный пакет)</w:t>
      </w:r>
    </w:p>
    <w:p w:rsidR="00301C5E" w:rsidRPr="00301C5E" w:rsidRDefault="00BF1893" w:rsidP="009A3527">
      <w:pPr>
        <w:ind w:left="-142"/>
        <w:jc w:val="center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>
        <w:rPr>
          <w:i/>
        </w:rPr>
        <w:t>*В программе тура возможны изменения, просьба уточнять накануне выезда.</w:t>
      </w:r>
    </w:p>
    <w:sectPr w:rsidR="00301C5E" w:rsidRPr="00301C5E" w:rsidSect="00560DEA">
      <w:pgSz w:w="11906" w:h="16838"/>
      <w:pgMar w:top="142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F21"/>
    <w:multiLevelType w:val="multilevel"/>
    <w:tmpl w:val="8E40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9C743C"/>
    <w:multiLevelType w:val="hybridMultilevel"/>
    <w:tmpl w:val="DCDC8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F5A80"/>
    <w:multiLevelType w:val="multilevel"/>
    <w:tmpl w:val="47C8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B307AE"/>
    <w:multiLevelType w:val="hybridMultilevel"/>
    <w:tmpl w:val="BCD83E78"/>
    <w:lvl w:ilvl="0" w:tplc="04190001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91"/>
    <w:rsid w:val="00047B08"/>
    <w:rsid w:val="000626DD"/>
    <w:rsid w:val="000628C3"/>
    <w:rsid w:val="000941DF"/>
    <w:rsid w:val="000A5F26"/>
    <w:rsid w:val="000A66CA"/>
    <w:rsid w:val="000B26E8"/>
    <w:rsid w:val="000F35BF"/>
    <w:rsid w:val="00126481"/>
    <w:rsid w:val="001352E8"/>
    <w:rsid w:val="00136AE1"/>
    <w:rsid w:val="00145B1D"/>
    <w:rsid w:val="001526FC"/>
    <w:rsid w:val="001A3988"/>
    <w:rsid w:val="001B55CC"/>
    <w:rsid w:val="001E2252"/>
    <w:rsid w:val="0020704E"/>
    <w:rsid w:val="0024495B"/>
    <w:rsid w:val="00276C30"/>
    <w:rsid w:val="00281451"/>
    <w:rsid w:val="002872A8"/>
    <w:rsid w:val="002A3FA4"/>
    <w:rsid w:val="002B44B0"/>
    <w:rsid w:val="002C59C1"/>
    <w:rsid w:val="002F5307"/>
    <w:rsid w:val="00301BC2"/>
    <w:rsid w:val="00301C5E"/>
    <w:rsid w:val="003024A2"/>
    <w:rsid w:val="003065DA"/>
    <w:rsid w:val="00316BED"/>
    <w:rsid w:val="00320782"/>
    <w:rsid w:val="00323E5C"/>
    <w:rsid w:val="003568A8"/>
    <w:rsid w:val="003A0438"/>
    <w:rsid w:val="003B7072"/>
    <w:rsid w:val="003D3B04"/>
    <w:rsid w:val="00403F97"/>
    <w:rsid w:val="00411D64"/>
    <w:rsid w:val="00443F6A"/>
    <w:rsid w:val="00511ABB"/>
    <w:rsid w:val="005304E7"/>
    <w:rsid w:val="00543B3E"/>
    <w:rsid w:val="00552EDF"/>
    <w:rsid w:val="00560DEA"/>
    <w:rsid w:val="00575C0C"/>
    <w:rsid w:val="005B78C4"/>
    <w:rsid w:val="005C57C0"/>
    <w:rsid w:val="005E66BD"/>
    <w:rsid w:val="006007C7"/>
    <w:rsid w:val="006636C8"/>
    <w:rsid w:val="00666152"/>
    <w:rsid w:val="00675135"/>
    <w:rsid w:val="006770D2"/>
    <w:rsid w:val="00705ACF"/>
    <w:rsid w:val="00716F54"/>
    <w:rsid w:val="00750B28"/>
    <w:rsid w:val="007769B4"/>
    <w:rsid w:val="00781370"/>
    <w:rsid w:val="007B4EF2"/>
    <w:rsid w:val="007C1F12"/>
    <w:rsid w:val="007E562D"/>
    <w:rsid w:val="007F0C39"/>
    <w:rsid w:val="007F4186"/>
    <w:rsid w:val="007F6DD8"/>
    <w:rsid w:val="00845A07"/>
    <w:rsid w:val="00864EB8"/>
    <w:rsid w:val="00872222"/>
    <w:rsid w:val="0087623D"/>
    <w:rsid w:val="008978D4"/>
    <w:rsid w:val="008E3965"/>
    <w:rsid w:val="008F5E15"/>
    <w:rsid w:val="00922195"/>
    <w:rsid w:val="009904FE"/>
    <w:rsid w:val="009A3527"/>
    <w:rsid w:val="009C1B91"/>
    <w:rsid w:val="009D6E60"/>
    <w:rsid w:val="009F5AD4"/>
    <w:rsid w:val="00A031C3"/>
    <w:rsid w:val="00A522CA"/>
    <w:rsid w:val="00A80C66"/>
    <w:rsid w:val="00A918F4"/>
    <w:rsid w:val="00A92381"/>
    <w:rsid w:val="00AB3213"/>
    <w:rsid w:val="00AB327C"/>
    <w:rsid w:val="00AE052B"/>
    <w:rsid w:val="00AE1885"/>
    <w:rsid w:val="00B13AF2"/>
    <w:rsid w:val="00B4568A"/>
    <w:rsid w:val="00B54961"/>
    <w:rsid w:val="00B719DD"/>
    <w:rsid w:val="00B80428"/>
    <w:rsid w:val="00BE1991"/>
    <w:rsid w:val="00BF1893"/>
    <w:rsid w:val="00C43489"/>
    <w:rsid w:val="00C621D3"/>
    <w:rsid w:val="00CA2873"/>
    <w:rsid w:val="00CE2328"/>
    <w:rsid w:val="00CF3147"/>
    <w:rsid w:val="00CF3297"/>
    <w:rsid w:val="00CF7D0D"/>
    <w:rsid w:val="00D214B0"/>
    <w:rsid w:val="00D44C7C"/>
    <w:rsid w:val="00D6016F"/>
    <w:rsid w:val="00DC2C3D"/>
    <w:rsid w:val="00DE7EDB"/>
    <w:rsid w:val="00E042C8"/>
    <w:rsid w:val="00E631D2"/>
    <w:rsid w:val="00E77319"/>
    <w:rsid w:val="00E926C7"/>
    <w:rsid w:val="00EA094D"/>
    <w:rsid w:val="00EA3423"/>
    <w:rsid w:val="00EB7464"/>
    <w:rsid w:val="00EE21DD"/>
    <w:rsid w:val="00EF7EDB"/>
    <w:rsid w:val="00F17F54"/>
    <w:rsid w:val="00F357F3"/>
    <w:rsid w:val="00F47D5C"/>
    <w:rsid w:val="00F61574"/>
    <w:rsid w:val="00F85C21"/>
    <w:rsid w:val="00FB0D7D"/>
    <w:rsid w:val="00FC0DB7"/>
    <w:rsid w:val="00F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B91"/>
    <w:rPr>
      <w:b/>
      <w:bCs/>
    </w:rPr>
  </w:style>
  <w:style w:type="paragraph" w:styleId="a5">
    <w:name w:val="Body Text"/>
    <w:basedOn w:val="a"/>
    <w:link w:val="a6"/>
    <w:uiPriority w:val="1"/>
    <w:unhideWhenUsed/>
    <w:qFormat/>
    <w:rsid w:val="000628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14"/>
      <w:szCs w:val="1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0628C3"/>
    <w:rPr>
      <w:rFonts w:ascii="Arial" w:eastAsia="Arial" w:hAnsi="Arial" w:cs="Arial"/>
      <w:i/>
      <w:sz w:val="14"/>
      <w:szCs w:val="14"/>
      <w:lang w:eastAsia="ru-RU" w:bidi="ru-RU"/>
    </w:rPr>
  </w:style>
  <w:style w:type="paragraph" w:styleId="a7">
    <w:name w:val="Body Text Indent"/>
    <w:basedOn w:val="a"/>
    <w:link w:val="a8"/>
    <w:uiPriority w:val="99"/>
    <w:semiHidden/>
    <w:unhideWhenUsed/>
    <w:rsid w:val="00A522C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522CA"/>
  </w:style>
  <w:style w:type="table" w:styleId="a9">
    <w:name w:val="Table Grid"/>
    <w:basedOn w:val="a1"/>
    <w:uiPriority w:val="59"/>
    <w:rsid w:val="00A522CA"/>
    <w:pPr>
      <w:spacing w:after="0" w:line="240" w:lineRule="auto"/>
      <w:jc w:val="center"/>
    </w:pPr>
    <w:rPr>
      <w:rFonts w:ascii="Times New Roman" w:hAnsi="Times New Roman"/>
      <w:color w:val="000000" w:themeColor="text1"/>
      <w:spacing w:val="20"/>
      <w:kern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522CA"/>
    <w:pPr>
      <w:ind w:left="720"/>
      <w:contextualSpacing/>
    </w:pPr>
    <w:rPr>
      <w:rFonts w:ascii="Calibri" w:eastAsia="Calibri" w:hAnsi="Calibri" w:cs="Times New Roman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B91"/>
    <w:rPr>
      <w:b/>
      <w:bCs/>
    </w:rPr>
  </w:style>
  <w:style w:type="paragraph" w:styleId="a5">
    <w:name w:val="Body Text"/>
    <w:basedOn w:val="a"/>
    <w:link w:val="a6"/>
    <w:uiPriority w:val="1"/>
    <w:unhideWhenUsed/>
    <w:qFormat/>
    <w:rsid w:val="000628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14"/>
      <w:szCs w:val="1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0628C3"/>
    <w:rPr>
      <w:rFonts w:ascii="Arial" w:eastAsia="Arial" w:hAnsi="Arial" w:cs="Arial"/>
      <w:i/>
      <w:sz w:val="14"/>
      <w:szCs w:val="14"/>
      <w:lang w:eastAsia="ru-RU" w:bidi="ru-RU"/>
    </w:rPr>
  </w:style>
  <w:style w:type="paragraph" w:styleId="a7">
    <w:name w:val="Body Text Indent"/>
    <w:basedOn w:val="a"/>
    <w:link w:val="a8"/>
    <w:uiPriority w:val="99"/>
    <w:semiHidden/>
    <w:unhideWhenUsed/>
    <w:rsid w:val="00A522C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522CA"/>
  </w:style>
  <w:style w:type="table" w:styleId="a9">
    <w:name w:val="Table Grid"/>
    <w:basedOn w:val="a1"/>
    <w:uiPriority w:val="59"/>
    <w:rsid w:val="00A522CA"/>
    <w:pPr>
      <w:spacing w:after="0" w:line="240" w:lineRule="auto"/>
      <w:jc w:val="center"/>
    </w:pPr>
    <w:rPr>
      <w:rFonts w:ascii="Times New Roman" w:hAnsi="Times New Roman"/>
      <w:color w:val="000000" w:themeColor="text1"/>
      <w:spacing w:val="20"/>
      <w:kern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522CA"/>
    <w:pPr>
      <w:ind w:left="720"/>
      <w:contextualSpacing/>
    </w:pPr>
    <w:rPr>
      <w:rFonts w:ascii="Calibri" w:eastAsia="Calibri" w:hAnsi="Calibri" w:cs="Times New Roman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951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778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15956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013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88711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10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88156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37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30797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5987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191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08BEB-D500-4508-842E-0FB0864F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admin</cp:lastModifiedBy>
  <cp:revision>106</cp:revision>
  <cp:lastPrinted>2025-08-07T10:43:00Z</cp:lastPrinted>
  <dcterms:created xsi:type="dcterms:W3CDTF">2022-07-22T05:36:00Z</dcterms:created>
  <dcterms:modified xsi:type="dcterms:W3CDTF">2025-09-24T11:55:00Z</dcterms:modified>
</cp:coreProperties>
</file>